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7B" w:rsidRPr="00301A28" w:rsidRDefault="00A7537B" w:rsidP="00A7537B">
      <w:pPr>
        <w:shd w:val="clear" w:color="auto" w:fill="FFFFFF"/>
        <w:spacing w:before="161" w:after="161" w:line="240" w:lineRule="auto"/>
        <w:jc w:val="center"/>
        <w:outlineLvl w:val="0"/>
        <w:rPr>
          <w:rFonts w:ascii="Roboto" w:eastAsia="Times New Roman" w:hAnsi="Roboto" w:cs="Helvetica"/>
          <w:b/>
          <w:bCs/>
          <w:color w:val="2B294E"/>
          <w:kern w:val="36"/>
          <w:sz w:val="32"/>
          <w:szCs w:val="32"/>
          <w:lang w:eastAsia="pl-PL"/>
        </w:rPr>
      </w:pPr>
      <w:r w:rsidRPr="00301A28">
        <w:rPr>
          <w:rFonts w:ascii="Roboto" w:eastAsia="Times New Roman" w:hAnsi="Roboto" w:cs="Helvetica"/>
          <w:b/>
          <w:bCs/>
          <w:color w:val="2B294E"/>
          <w:kern w:val="36"/>
          <w:sz w:val="32"/>
          <w:szCs w:val="32"/>
          <w:lang w:eastAsia="pl-PL"/>
        </w:rPr>
        <w:t>Wyniki II</w:t>
      </w:r>
      <w:r w:rsidR="00E8035A">
        <w:rPr>
          <w:rFonts w:ascii="Roboto" w:eastAsia="Times New Roman" w:hAnsi="Roboto" w:cs="Helvetica"/>
          <w:b/>
          <w:bCs/>
          <w:color w:val="2B294E"/>
          <w:kern w:val="36"/>
          <w:sz w:val="32"/>
          <w:szCs w:val="32"/>
          <w:lang w:eastAsia="pl-PL"/>
        </w:rPr>
        <w:t>I</w:t>
      </w:r>
      <w:r w:rsidRPr="00301A28">
        <w:rPr>
          <w:rFonts w:ascii="Roboto" w:eastAsia="Times New Roman" w:hAnsi="Roboto" w:cs="Helvetica"/>
          <w:b/>
          <w:bCs/>
          <w:color w:val="2B294E"/>
          <w:kern w:val="36"/>
          <w:sz w:val="32"/>
          <w:szCs w:val="32"/>
          <w:lang w:eastAsia="pl-PL"/>
        </w:rPr>
        <w:t xml:space="preserve"> naboru w konkursie „Dofinansowanie na innowacje”</w:t>
      </w:r>
    </w:p>
    <w:p w:rsidR="00A7537B" w:rsidRPr="00301A28" w:rsidRDefault="00A7537B" w:rsidP="00A7537B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Helvetica"/>
          <w:color w:val="2B294E"/>
          <w:sz w:val="24"/>
          <w:szCs w:val="24"/>
          <w:lang w:eastAsia="pl-PL"/>
        </w:rPr>
      </w:pPr>
      <w:r w:rsidRPr="00301A28">
        <w:rPr>
          <w:rFonts w:ascii="Roboto" w:eastAsia="Times New Roman" w:hAnsi="Roboto" w:cs="Helvetica"/>
          <w:color w:val="2B294E"/>
          <w:sz w:val="24"/>
          <w:szCs w:val="24"/>
          <w:lang w:eastAsia="pl-PL"/>
        </w:rPr>
        <w:t>Miło nam poinformować, że zakończone zostały prace </w:t>
      </w:r>
      <w:r w:rsidRPr="00301A28">
        <w:rPr>
          <w:rFonts w:ascii="Roboto" w:eastAsia="Times New Roman" w:hAnsi="Roboto" w:cs="Helvetica"/>
          <w:i/>
          <w:iCs/>
          <w:color w:val="2B294E"/>
          <w:sz w:val="24"/>
          <w:szCs w:val="24"/>
          <w:lang w:eastAsia="pl-PL"/>
        </w:rPr>
        <w:t>Rady ds. monitorowania</w:t>
      </w:r>
      <w:r w:rsidRPr="00301A28">
        <w:rPr>
          <w:rFonts w:ascii="Roboto" w:eastAsia="Times New Roman" w:hAnsi="Roboto" w:cs="Helvetica"/>
          <w:i/>
          <w:iCs/>
          <w:color w:val="2B294E"/>
          <w:sz w:val="24"/>
          <w:szCs w:val="24"/>
          <w:lang w:eastAsia="pl-PL"/>
        </w:rPr>
        <w:br/>
        <w:t>i ewaluacji działań</w:t>
      </w:r>
      <w:r w:rsidRPr="00301A28">
        <w:rPr>
          <w:rFonts w:ascii="Roboto" w:eastAsia="Times New Roman" w:hAnsi="Roboto" w:cs="Helvetica"/>
          <w:color w:val="2B294E"/>
          <w:sz w:val="24"/>
          <w:szCs w:val="24"/>
          <w:lang w:eastAsia="pl-PL"/>
        </w:rPr>
        <w:t>, związane z oceną merytoryczną wniosków o finansowanie prac przedwdrożeniowych w ramach projektu „</w:t>
      </w:r>
      <w:r w:rsidRPr="00301A28">
        <w:rPr>
          <w:rFonts w:ascii="Roboto" w:eastAsia="Times New Roman" w:hAnsi="Roboto" w:cs="Helvetica"/>
          <w:b/>
          <w:bCs/>
          <w:color w:val="2B294E"/>
          <w:sz w:val="24"/>
          <w:szCs w:val="24"/>
          <w:lang w:eastAsia="pl-PL"/>
        </w:rPr>
        <w:t>Inkubator Innowacyjności 4.0</w:t>
      </w:r>
      <w:r w:rsidRPr="00301A28">
        <w:rPr>
          <w:rFonts w:ascii="Roboto" w:eastAsia="Times New Roman" w:hAnsi="Roboto" w:cs="Helvetica"/>
          <w:color w:val="2B294E"/>
          <w:sz w:val="24"/>
          <w:szCs w:val="24"/>
          <w:lang w:eastAsia="pl-PL"/>
        </w:rPr>
        <w:t>”, w konkursie „Dofinansowanie na innowacje”.</w:t>
      </w:r>
    </w:p>
    <w:p w:rsidR="00A7537B" w:rsidRPr="00301A28" w:rsidRDefault="00A7537B" w:rsidP="00A7537B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Helvetica"/>
          <w:color w:val="2B294E"/>
          <w:sz w:val="24"/>
          <w:szCs w:val="24"/>
          <w:lang w:eastAsia="pl-PL"/>
        </w:rPr>
      </w:pPr>
      <w:r w:rsidRPr="00301A28">
        <w:rPr>
          <w:rFonts w:ascii="Roboto" w:eastAsia="Times New Roman" w:hAnsi="Roboto" w:cs="Helvetica"/>
          <w:color w:val="2B294E"/>
          <w:sz w:val="24"/>
          <w:szCs w:val="24"/>
          <w:lang w:eastAsia="pl-PL"/>
        </w:rPr>
        <w:t xml:space="preserve">W wyniku przeprowadzonego postępowania, spośród </w:t>
      </w:r>
      <w:r w:rsidR="00E8035A">
        <w:rPr>
          <w:rFonts w:ascii="Roboto" w:eastAsia="Times New Roman" w:hAnsi="Roboto" w:cs="Helvetica"/>
          <w:color w:val="2B294E"/>
          <w:sz w:val="24"/>
          <w:szCs w:val="24"/>
          <w:lang w:eastAsia="pl-PL"/>
        </w:rPr>
        <w:t>ośmiu</w:t>
      </w:r>
      <w:r w:rsidRPr="00301A28">
        <w:rPr>
          <w:rFonts w:ascii="Roboto" w:eastAsia="Times New Roman" w:hAnsi="Roboto" w:cs="Helvetica"/>
          <w:color w:val="2B294E"/>
          <w:sz w:val="24"/>
          <w:szCs w:val="24"/>
          <w:lang w:eastAsia="pl-PL"/>
        </w:rPr>
        <w:t xml:space="preserve"> przedłożonych wniosków do finansowania zakwalifikowano </w:t>
      </w:r>
      <w:r w:rsidR="00E8035A">
        <w:rPr>
          <w:rFonts w:ascii="Roboto" w:eastAsia="Times New Roman" w:hAnsi="Roboto" w:cs="Helvetica"/>
          <w:color w:val="2B294E"/>
          <w:sz w:val="24"/>
          <w:szCs w:val="24"/>
          <w:lang w:eastAsia="pl-PL"/>
        </w:rPr>
        <w:t>trzy</w:t>
      </w:r>
      <w:r w:rsidRPr="00301A28">
        <w:rPr>
          <w:rFonts w:ascii="Roboto" w:eastAsia="Times New Roman" w:hAnsi="Roboto" w:cs="Helvetica"/>
          <w:color w:val="2B294E"/>
          <w:sz w:val="24"/>
          <w:szCs w:val="24"/>
          <w:lang w:eastAsia="pl-PL"/>
        </w:rPr>
        <w:t xml:space="preserve"> wnioski:</w:t>
      </w:r>
    </w:p>
    <w:tbl>
      <w:tblPr>
        <w:tblW w:w="107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4219"/>
        <w:gridCol w:w="1876"/>
        <w:gridCol w:w="1560"/>
        <w:gridCol w:w="1842"/>
      </w:tblGrid>
      <w:tr w:rsidR="00A7537B" w:rsidRPr="00301A28" w:rsidTr="00DB7FFA">
        <w:trPr>
          <w:trHeight w:val="585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bCs/>
                <w:sz w:val="24"/>
                <w:szCs w:val="24"/>
                <w:lang w:eastAsia="pl-PL"/>
              </w:rPr>
              <w:t>Nr wniosku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bCs/>
                <w:sz w:val="24"/>
                <w:szCs w:val="24"/>
                <w:lang w:eastAsia="pl-PL"/>
              </w:rPr>
              <w:t>Tytuł wniosku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bCs/>
                <w:sz w:val="24"/>
                <w:szCs w:val="24"/>
                <w:lang w:eastAsia="pl-PL"/>
              </w:rPr>
              <w:t>Lider zespołu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bCs/>
                <w:sz w:val="24"/>
                <w:szCs w:val="24"/>
                <w:lang w:eastAsia="pl-PL"/>
              </w:rPr>
              <w:t>Punktacja (max 60 punktów)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bCs/>
                <w:sz w:val="24"/>
                <w:szCs w:val="24"/>
                <w:lang w:eastAsia="pl-PL"/>
              </w:rPr>
              <w:t>Przydzielona</w:t>
            </w:r>
          </w:p>
          <w:p w:rsidR="00A7537B" w:rsidRPr="00301A28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bCs/>
                <w:sz w:val="24"/>
                <w:szCs w:val="24"/>
                <w:lang w:eastAsia="pl-PL"/>
              </w:rPr>
              <w:t>kwota dofinansowania</w:t>
            </w:r>
          </w:p>
        </w:tc>
      </w:tr>
      <w:tr w:rsidR="00A7537B" w:rsidRPr="00301A28" w:rsidTr="00DB7FFA">
        <w:trPr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„</w:t>
            </w:r>
            <w:r w:rsidR="00E8035A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 xml:space="preserve">Sposób otrzymywania </w:t>
            </w:r>
            <w:r w:rsidR="00DB7FFA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biodegradowalnego tworzywa</w:t>
            </w:r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DB7FFA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Zabochnicka</w:t>
            </w:r>
            <w:proofErr w:type="spellEnd"/>
            <w:r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 xml:space="preserve"> - Świątek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DB7FFA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DB7FFA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80.000</w:t>
            </w:r>
            <w:r w:rsidR="00A7537B"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A7537B" w:rsidRPr="00301A28" w:rsidTr="00DB7FFA">
        <w:trPr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„</w:t>
            </w:r>
            <w:r w:rsidR="00DB7FFA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Wytwarzanie kompozytu polimerowo-cementowego z wykorzystaniem popiołu odpadowego</w:t>
            </w:r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DB7FFA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Małgorzata Ulewicz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3</w:t>
            </w:r>
            <w:r w:rsidR="00DB7FFA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DB7FFA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42</w:t>
            </w:r>
            <w:r w:rsidR="00A7537B"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.000 PLN</w:t>
            </w:r>
          </w:p>
        </w:tc>
      </w:tr>
      <w:tr w:rsidR="00A7537B" w:rsidRPr="00301A28" w:rsidTr="00DB7FFA">
        <w:trPr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DB7FFA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5</w:t>
            </w:r>
            <w:r w:rsidR="00A7537B"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„</w:t>
            </w:r>
            <w:r w:rsidR="00DB7FFA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Ekologiczne rdzenie transformatorów</w:t>
            </w:r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DB7FFA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 xml:space="preserve">Paweł </w:t>
            </w:r>
            <w:proofErr w:type="spellStart"/>
            <w:r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Pietrusiewicz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DB7FFA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80.000 PLN</w:t>
            </w:r>
          </w:p>
        </w:tc>
      </w:tr>
    </w:tbl>
    <w:p w:rsidR="00A7537B" w:rsidRPr="00301A28" w:rsidRDefault="00A7537B" w:rsidP="00A7537B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Helvetica"/>
          <w:b/>
          <w:bCs/>
          <w:color w:val="2B294E"/>
          <w:sz w:val="24"/>
          <w:szCs w:val="24"/>
          <w:lang w:eastAsia="pl-PL"/>
        </w:rPr>
      </w:pPr>
    </w:p>
    <w:p w:rsidR="00A7537B" w:rsidRPr="00301A28" w:rsidRDefault="00A7537B" w:rsidP="00A7537B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Helvetica"/>
          <w:color w:val="2B294E"/>
          <w:sz w:val="24"/>
          <w:szCs w:val="24"/>
          <w:lang w:eastAsia="pl-PL"/>
        </w:rPr>
      </w:pPr>
      <w:r w:rsidRPr="00301A28">
        <w:rPr>
          <w:rFonts w:ascii="Roboto" w:eastAsia="Times New Roman" w:hAnsi="Roboto" w:cs="Helvetica"/>
          <w:b/>
          <w:bCs/>
          <w:color w:val="2B294E"/>
          <w:sz w:val="24"/>
          <w:szCs w:val="24"/>
          <w:lang w:eastAsia="pl-PL"/>
        </w:rPr>
        <w:t>Serdecznie gratulujemy zwycięzcom konkursu!</w:t>
      </w:r>
    </w:p>
    <w:p w:rsidR="008B4C67" w:rsidRPr="00301A28" w:rsidRDefault="008B4C67">
      <w:pPr>
        <w:rPr>
          <w:rFonts w:ascii="Roboto" w:hAnsi="Roboto"/>
        </w:rPr>
      </w:pPr>
      <w:bookmarkStart w:id="0" w:name="_GoBack"/>
      <w:bookmarkEnd w:id="0"/>
    </w:p>
    <w:sectPr w:rsidR="008B4C67" w:rsidRPr="00301A28" w:rsidSect="00301A2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7B"/>
    <w:rsid w:val="001D2175"/>
    <w:rsid w:val="00301A28"/>
    <w:rsid w:val="008B4C67"/>
    <w:rsid w:val="00A7537B"/>
    <w:rsid w:val="00D87CFF"/>
    <w:rsid w:val="00DB7FFA"/>
    <w:rsid w:val="00E8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DFA9"/>
  <w15:chartTrackingRefBased/>
  <w15:docId w15:val="{F0EB7678-686A-439C-A0B0-0EE65C5C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0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7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3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21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5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Radecka</dc:creator>
  <cp:keywords/>
  <dc:description/>
  <cp:lastModifiedBy>Anna Radecka</cp:lastModifiedBy>
  <cp:revision>2</cp:revision>
  <cp:lastPrinted>2021-09-30T06:42:00Z</cp:lastPrinted>
  <dcterms:created xsi:type="dcterms:W3CDTF">2022-02-28T12:00:00Z</dcterms:created>
  <dcterms:modified xsi:type="dcterms:W3CDTF">2022-02-28T12:00:00Z</dcterms:modified>
</cp:coreProperties>
</file>